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10.2.2A-FSEPON-SI-2017-610</w:t>
      </w:r>
    </w:p>
    <w:p w:rsidR="006E7CD2" w:rsidRPr="00573B48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7C2FEC">
        <w:rPr>
          <w:rFonts w:asciiTheme="minorHAnsi" w:hAnsiTheme="minorHAnsi" w:cstheme="minorHAnsi"/>
          <w:b/>
        </w:rPr>
        <w:t>ZAA25A7F3D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CUP:  J75B18000010007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3E56E5" w:rsidP="00F1786B">
      <w:pPr>
        <w:widowControl w:val="0"/>
        <w:rPr>
          <w:rFonts w:asciiTheme="minorHAnsi" w:hAnsiTheme="minorHAnsi" w:cstheme="minorHAnsi"/>
          <w:b/>
        </w:rPr>
      </w:pPr>
      <w:r w:rsidRPr="003E56E5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LA MATEMATICA ESISTE AL </w:t>
      </w:r>
      <w:proofErr w:type="spellStart"/>
      <w:r w:rsidR="00F1786B" w:rsidRPr="008C2F87">
        <w:rPr>
          <w:rFonts w:asciiTheme="minorHAnsi" w:hAnsiTheme="minorHAnsi" w:cstheme="minorHAnsi"/>
          <w:b/>
        </w:rPr>
        <w:t>DI</w:t>
      </w:r>
      <w:proofErr w:type="spellEnd"/>
      <w:r w:rsidR="00F1786B" w:rsidRPr="008C2F87">
        <w:rPr>
          <w:rFonts w:asciiTheme="minorHAnsi" w:hAnsiTheme="minorHAnsi" w:cstheme="minorHAnsi"/>
          <w:b/>
        </w:rPr>
        <w:t xml:space="preserve"> FUORI DEI LIBRI?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EE" w:rsidRDefault="00F56EEE">
      <w:r>
        <w:separator/>
      </w:r>
    </w:p>
  </w:endnote>
  <w:endnote w:type="continuationSeparator" w:id="0">
    <w:p w:rsidR="00F56EEE" w:rsidRDefault="00F5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3E56E5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</w:t>
    </w:r>
    <w:r w:rsidR="00C63381"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 w:rsidR="00C63381">
      <w:rPr>
        <w:rFonts w:ascii="Calibri" w:hAnsi="Calibri" w:cs="Calibri"/>
        <w:b/>
        <w:sz w:val="16"/>
        <w:szCs w:val="16"/>
      </w:rPr>
      <w:t>9</w:t>
    </w:r>
  </w:p>
  <w:p w:rsidR="00F71A51" w:rsidRPr="00306EC3" w:rsidRDefault="00F71A51" w:rsidP="00F71A51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Pr="000021F9">
      <w:rPr>
        <w:rFonts w:asciiTheme="minorHAnsi" w:hAnsiTheme="minorHAnsi" w:cstheme="minorHAnsi"/>
        <w:color w:val="000000"/>
        <w:sz w:val="16"/>
        <w:szCs w:val="16"/>
      </w:rPr>
      <w:t>Azioni di integrazione e potenziamento delle aree disciplinari di base (lingua italiana, lingue straniere, matematica, scienze, ecc.) con particolare riferimento al primo ciclo e al secondo ciclo</w:t>
    </w:r>
    <w:r w:rsidRPr="00306EC3">
      <w:rPr>
        <w:rFonts w:ascii="Calibri" w:hAnsi="Calibri" w:cs="Calibri"/>
        <w:b/>
        <w:sz w:val="18"/>
        <w:szCs w:val="18"/>
      </w:rPr>
      <w:t xml:space="preserve"> 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EE" w:rsidRDefault="00F56EEE">
      <w:r>
        <w:separator/>
      </w:r>
    </w:p>
  </w:footnote>
  <w:footnote w:type="continuationSeparator" w:id="0">
    <w:p w:rsidR="00F56EEE" w:rsidRDefault="00F5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3E56E5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A7BCA"/>
    <w:rsid w:val="004B7BE7"/>
    <w:rsid w:val="004D25DA"/>
    <w:rsid w:val="004D71D9"/>
    <w:rsid w:val="004E3CBC"/>
    <w:rsid w:val="004E658A"/>
    <w:rsid w:val="004F6B79"/>
    <w:rsid w:val="00502414"/>
    <w:rsid w:val="00504C6E"/>
    <w:rsid w:val="0050587C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4D16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309E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56EEE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2221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2018-11-08T18:35:00Z</dcterms:created>
  <dcterms:modified xsi:type="dcterms:W3CDTF">2018-11-08T18:35:00Z</dcterms:modified>
</cp:coreProperties>
</file>